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643B2" w14:textId="77777777" w:rsidR="00321E9E" w:rsidRDefault="00321E9E">
      <w:pPr>
        <w:rPr>
          <w:rFonts w:ascii="Times New Roman" w:hAnsi="Times New Roman" w:cs="Times New Roman"/>
        </w:rPr>
      </w:pPr>
    </w:p>
    <w:p w14:paraId="29800870" w14:textId="77777777" w:rsidR="00321E9E" w:rsidRDefault="00321E9E">
      <w:pPr>
        <w:rPr>
          <w:rFonts w:ascii="Times New Roman" w:hAnsi="Times New Roman" w:cs="Times New Roman"/>
        </w:rPr>
      </w:pPr>
    </w:p>
    <w:p w14:paraId="2FD0856F" w14:textId="77777777" w:rsidR="00321E9E" w:rsidRDefault="00321E9E">
      <w:pPr>
        <w:rPr>
          <w:rFonts w:ascii="Times New Roman" w:hAnsi="Times New Roman" w:cs="Times New Roman"/>
          <w:b/>
          <w:sz w:val="22"/>
          <w:szCs w:val="22"/>
        </w:rPr>
      </w:pPr>
      <w:bookmarkStart w:id="0" w:name="_Hlk107487151"/>
      <w:bookmarkEnd w:id="0"/>
    </w:p>
    <w:p w14:paraId="6D9BB782" w14:textId="77777777" w:rsidR="00321E9E" w:rsidRDefault="00000000">
      <w:pPr>
        <w:spacing w:after="160" w:line="257" w:lineRule="auto"/>
        <w:ind w:left="720"/>
        <w:jc w:val="center"/>
        <w:rPr>
          <w:rFonts w:ascii="Times New Roman" w:eastAsia="Times New Roman" w:hAnsi="Times New Roman" w:cs="Times New Roman"/>
          <w:b/>
          <w:sz w:val="36"/>
          <w:szCs w:val="36"/>
          <w:highlight w:val="yellow"/>
          <w:lang w:eastAsia="ar-SA"/>
        </w:rPr>
      </w:pPr>
      <w:r>
        <w:rPr>
          <w:rFonts w:ascii="Times New Roman" w:eastAsia="Aptos" w:hAnsi="Times New Roman" w:cs="Times New Roman"/>
          <w:b/>
          <w:kern w:val="2"/>
          <w:sz w:val="36"/>
          <w:szCs w:val="36"/>
          <w14:ligatures w14:val="standardContextual"/>
        </w:rPr>
        <w:t>„Gelse központú agglomeráció szennyvízelvezetése és -tisztítása”</w:t>
      </w:r>
      <w:r>
        <w:rPr>
          <w:rFonts w:ascii="Times New Roman" w:eastAsia="Aptos" w:hAnsi="Times New Roman" w:cs="Times New Roman"/>
          <w:b/>
          <w:kern w:val="2"/>
          <w:sz w:val="36"/>
          <w:szCs w:val="36"/>
          <w14:ligatures w14:val="standardContextual"/>
        </w:rPr>
        <w:br/>
      </w:r>
      <w:r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KEHOP-2.2.2-15-2021-00172</w:t>
      </w:r>
    </w:p>
    <w:p w14:paraId="09DBDB4F" w14:textId="77777777" w:rsidR="00321E9E" w:rsidRDefault="00000000">
      <w:pPr>
        <w:spacing w:after="160" w:line="257" w:lineRule="auto"/>
        <w:ind w:left="72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KEHOP_PLUSZ-2.1.10-23-2024-00020</w:t>
      </w:r>
    </w:p>
    <w:p w14:paraId="52791A86" w14:textId="77777777" w:rsidR="00321E9E" w:rsidRDefault="00321E9E">
      <w:pPr>
        <w:spacing w:after="160" w:line="257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</w:p>
    <w:p w14:paraId="0AFB62B2" w14:textId="77777777" w:rsidR="00321E9E" w:rsidRDefault="00000000">
      <w:pPr>
        <w:spacing w:after="160" w:line="257" w:lineRule="auto"/>
        <w:jc w:val="center"/>
        <w:rPr>
          <w:rFonts w:ascii="Times New Roman" w:eastAsia="Aptos" w:hAnsi="Times New Roman" w:cs="Times New Roman"/>
          <w:b/>
          <w:bCs/>
          <w:kern w:val="2"/>
          <w:sz w:val="28"/>
          <w:szCs w:val="28"/>
          <w14:ligatures w14:val="standardContextual"/>
        </w:rPr>
      </w:pPr>
      <w:r>
        <w:rPr>
          <w:rFonts w:ascii="Times New Roman" w:eastAsia="Aptos" w:hAnsi="Times New Roman" w:cs="Times New Roman"/>
          <w:b/>
          <w:bCs/>
          <w:kern w:val="2"/>
          <w:sz w:val="28"/>
          <w:szCs w:val="28"/>
          <w14:ligatures w14:val="standardContextual"/>
        </w:rPr>
        <w:t>Beszámoló összefoglaló</w:t>
      </w:r>
    </w:p>
    <w:p w14:paraId="6905FC3C" w14:textId="77777777" w:rsidR="00321E9E" w:rsidRDefault="00321E9E">
      <w:pPr>
        <w:spacing w:after="160" w:line="257" w:lineRule="auto"/>
        <w:jc w:val="center"/>
        <w:rPr>
          <w:rFonts w:ascii="Times New Roman" w:eastAsia="Aptos" w:hAnsi="Times New Roman" w:cs="Times New Roman"/>
          <w:b/>
          <w:bCs/>
          <w:kern w:val="2"/>
          <w:sz w:val="22"/>
          <w:szCs w:val="22"/>
          <w14:ligatures w14:val="standardContextual"/>
        </w:rPr>
      </w:pPr>
      <w:bookmarkStart w:id="1" w:name="_Hlk177542507"/>
      <w:bookmarkEnd w:id="1"/>
    </w:p>
    <w:p w14:paraId="25AA8521" w14:textId="77777777" w:rsidR="00321E9E" w:rsidRDefault="00000000">
      <w:pPr>
        <w:pStyle w:val="NormlWeb"/>
        <w:spacing w:before="280" w:after="280"/>
        <w:jc w:val="both"/>
        <w:rPr>
          <w:b/>
          <w:bCs/>
        </w:rPr>
      </w:pPr>
      <w:r>
        <w:rPr>
          <w:b/>
          <w:bCs/>
        </w:rPr>
        <w:t xml:space="preserve">Jelentés a </w:t>
      </w:r>
      <w:proofErr w:type="spellStart"/>
      <w:r>
        <w:rPr>
          <w:b/>
          <w:bCs/>
        </w:rPr>
        <w:t>Gelsei</w:t>
      </w:r>
      <w:proofErr w:type="spellEnd"/>
      <w:r>
        <w:rPr>
          <w:b/>
          <w:bCs/>
        </w:rPr>
        <w:t xml:space="preserve"> agglomeráció (Alsórajk, Felsőrajk, Gelse, Kerecseny, Kilimán, Orosztony, Pölöskefő, Pötréte) szennyvízhálózatának KEHOP és KEHOP PLUSZ szakaszában megvalósult munkálatairól</w:t>
      </w:r>
    </w:p>
    <w:p w14:paraId="19C21C15" w14:textId="77777777" w:rsidR="00321E9E" w:rsidRDefault="00000000">
      <w:pPr>
        <w:pStyle w:val="NormlWeb"/>
        <w:spacing w:before="280" w:after="280"/>
        <w:jc w:val="both"/>
      </w:pPr>
      <w:r>
        <w:t xml:space="preserve">A KEHOP program keretében, a </w:t>
      </w:r>
      <w:proofErr w:type="spellStart"/>
      <w:r>
        <w:t>Gelsei</w:t>
      </w:r>
      <w:proofErr w:type="spellEnd"/>
      <w:r>
        <w:t xml:space="preserve"> agglomeráció vonatkozásában 2022-ben és 2023-ban elkészültek az engedélyezési és kiviteli tervek. </w:t>
      </w:r>
    </w:p>
    <w:p w14:paraId="46BC03FB" w14:textId="77777777" w:rsidR="00321E9E" w:rsidRDefault="00000000">
      <w:pPr>
        <w:pStyle w:val="NormlWeb"/>
        <w:spacing w:before="280" w:after="280"/>
        <w:jc w:val="both"/>
      </w:pPr>
      <w:r>
        <w:t xml:space="preserve">2022 júliusában kezdődtek el a Gelse szennyvízhálózat rekonstrukciós munkálatai. 2022 novemberben Orosztony, Kerecseny, Kilimán településeken indultak el az új szennyvízhálózat kivitelezési munkái a településen belüli házi bekötések és gerincvezetékek kiépítésével, térségi nyomóvezeték fektetésével, valamint megkezdődött a szennyvízátemelő műtárgyak építészeti kivitelezése is. 2023 áprilisban Alsórajk, májusban Pölöskefő és júniusban Felsőrajk településeken is elindult gravitációs hálózat kiépítése. 2024 februárban kezdődött meg Pötréte település szennyvízhálózatának építése. Megépültek a külterületi nyomott szakaszok a településeket összekötve a </w:t>
      </w:r>
      <w:proofErr w:type="spellStart"/>
      <w:r>
        <w:t>Gelsei</w:t>
      </w:r>
      <w:proofErr w:type="spellEnd"/>
      <w:r>
        <w:t xml:space="preserve"> szennyvíztisztító telepig. Az építéssel párhuzamosan folytak a csatorna ellenőrző, minősítő vizsgálatok. Közterületi átemelők vonatkozásában az aknák vízzárósági próbáját követően elkezdődtek a gépészeti szerelések 2024 év elején. Az átemelő telepek villamos hálózat kiépítésével az irányítástechnikai rendszerek telepítése – tesztelése, szivattyúk kapacitás mérése sikeresen lezajlott. Kialakításra kerültek a végleges véd-területek, beleértve a bejáró utak kiépítése is.</w:t>
      </w:r>
    </w:p>
    <w:p w14:paraId="35F1906C" w14:textId="77777777" w:rsidR="00321E9E" w:rsidRDefault="00000000">
      <w:pPr>
        <w:pStyle w:val="NormlWeb"/>
        <w:spacing w:before="280" w:after="280"/>
        <w:jc w:val="both"/>
      </w:pPr>
      <w:r>
        <w:t xml:space="preserve">A KEHOP PLUSZ időszakban a csatornahálózat </w:t>
      </w:r>
      <w:proofErr w:type="spellStart"/>
      <w:r>
        <w:t>teljeskörűen</w:t>
      </w:r>
      <w:proofErr w:type="spellEnd"/>
      <w:r>
        <w:t xml:space="preserve"> elkészült az ellenőrző vizsgálatokon feltárt hibák javításra kerültek. Átemelőknél tapasztalt kommunikációs hibákat javították, üzemszerű próbák sikeresen lezajlottak</w:t>
      </w:r>
    </w:p>
    <w:p w14:paraId="0F3E49B7" w14:textId="77777777" w:rsidR="00321E9E" w:rsidRDefault="00000000">
      <w:pPr>
        <w:pStyle w:val="NormlWeb"/>
        <w:spacing w:before="280" w:after="280"/>
        <w:jc w:val="both"/>
      </w:pPr>
      <w:r>
        <w:t>A végleges aszfaltozási munkák mindkét településen a nyár folyamán elkészült. Közterületek helyreállítása az eredeti állapotnak megfelelően megtörtént.</w:t>
      </w:r>
    </w:p>
    <w:p w14:paraId="639EBA16" w14:textId="77777777" w:rsidR="00321E9E" w:rsidRDefault="00000000">
      <w:pPr>
        <w:pStyle w:val="NormlWeb"/>
        <w:spacing w:before="280" w:after="280"/>
        <w:jc w:val="both"/>
      </w:pPr>
      <w:r>
        <w:t xml:space="preserve">A megvalósult állapot geodéziai bemérése, megvalósulási terv-dokumentáció összeállítása elkészült. A projekt tervezet határidőre elkészült, üzemeltetésre átadva Dél Zalai Vízmű Zrt. részére. A településeken élő lakosság tájékoztatása „lakossági fórum” keretében megtörtént. </w:t>
      </w:r>
    </w:p>
    <w:p w14:paraId="5B55B834" w14:textId="77777777" w:rsidR="00321E9E" w:rsidRDefault="00321E9E">
      <w:pPr>
        <w:pStyle w:val="NormlWeb"/>
        <w:spacing w:before="280" w:after="280"/>
        <w:jc w:val="both"/>
      </w:pPr>
    </w:p>
    <w:sectPr w:rsidR="00321E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50" w:bottom="1417" w:left="850" w:header="419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05301" w14:textId="77777777" w:rsidR="00237FAD" w:rsidRDefault="00237FAD">
      <w:r>
        <w:separator/>
      </w:r>
    </w:p>
  </w:endnote>
  <w:endnote w:type="continuationSeparator" w:id="0">
    <w:p w14:paraId="153F854B" w14:textId="77777777" w:rsidR="00237FAD" w:rsidRDefault="00237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ICTFontTextStyleBody">
    <w:altName w:val="Cambria"/>
    <w:charset w:val="01"/>
    <w:family w:val="roman"/>
    <w:pitch w:val="variable"/>
  </w:font>
  <w:font w:name="Carlito">
    <w:altName w:val="Calibri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.AppleSystemUIFont">
    <w:altName w:val="Cambria"/>
    <w:charset w:val="01"/>
    <w:family w:val="roman"/>
    <w:pitch w:val="variable"/>
  </w:font>
  <w:font w:name="Minion Pro">
    <w:charset w:val="01"/>
    <w:family w:val="roman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oint Bold">
    <w:altName w:val="Calibri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4589788"/>
      <w:docPartObj>
        <w:docPartGallery w:val="Page Numbers (Bottom of Page)"/>
        <w:docPartUnique/>
      </w:docPartObj>
    </w:sdtPr>
    <w:sdtContent>
      <w:p w14:paraId="70457B4C" w14:textId="77777777" w:rsidR="00321E9E" w:rsidRDefault="00000000">
        <w:pPr>
          <w:pStyle w:val="llb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separate"/>
        </w:r>
        <w:r>
          <w:rPr>
            <w:rStyle w:val="Oldalszm"/>
          </w:rPr>
          <w:t>0</w:t>
        </w:r>
        <w:r>
          <w:rPr>
            <w:rStyle w:val="Oldalszm"/>
          </w:rPr>
          <w:fldChar w:fldCharType="end"/>
        </w:r>
      </w:p>
    </w:sdtContent>
  </w:sdt>
  <w:p w14:paraId="34980A0C" w14:textId="77777777" w:rsidR="00321E9E" w:rsidRDefault="00321E9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6380646"/>
      <w:docPartObj>
        <w:docPartGallery w:val="Page Numbers (Bottom of Page)"/>
        <w:docPartUnique/>
      </w:docPartObj>
    </w:sdtPr>
    <w:sdtContent>
      <w:p w14:paraId="1A263CB9" w14:textId="77777777" w:rsidR="00321E9E" w:rsidRDefault="00000000">
        <w:pPr>
          <w:jc w:val="right"/>
          <w:rPr>
            <w:rStyle w:val="Oldalszm"/>
            <w:rFonts w:ascii="Point Bold" w:hAnsi="Point Bold"/>
            <w:b/>
            <w:bCs/>
            <w:sz w:val="16"/>
            <w:szCs w:val="16"/>
          </w:rPr>
        </w:pPr>
        <w:r>
          <w:rPr>
            <w:rStyle w:val="Oldalszm"/>
            <w:rFonts w:ascii="Point Bold" w:hAnsi="Point Bold"/>
            <w:b/>
            <w:bCs/>
            <w:sz w:val="16"/>
            <w:szCs w:val="16"/>
          </w:rPr>
          <w:fldChar w:fldCharType="begin"/>
        </w:r>
        <w:r>
          <w:rPr>
            <w:rStyle w:val="Oldalszm"/>
            <w:rFonts w:ascii="Point Bold" w:hAnsi="Point Bold"/>
            <w:b/>
            <w:bCs/>
            <w:sz w:val="16"/>
            <w:szCs w:val="16"/>
          </w:rPr>
          <w:instrText xml:space="preserve"> PAGE </w:instrText>
        </w:r>
        <w:r>
          <w:rPr>
            <w:rStyle w:val="Oldalszm"/>
            <w:rFonts w:ascii="Point Bold" w:hAnsi="Point Bold"/>
            <w:b/>
            <w:bCs/>
            <w:sz w:val="16"/>
            <w:szCs w:val="16"/>
          </w:rPr>
          <w:fldChar w:fldCharType="separate"/>
        </w:r>
        <w:r>
          <w:rPr>
            <w:rStyle w:val="Oldalszm"/>
            <w:rFonts w:ascii="Point Bold" w:hAnsi="Point Bold"/>
            <w:b/>
            <w:bCs/>
            <w:sz w:val="16"/>
            <w:szCs w:val="16"/>
          </w:rPr>
          <w:t>1</w:t>
        </w:r>
        <w:r>
          <w:rPr>
            <w:rStyle w:val="Oldalszm"/>
            <w:rFonts w:ascii="Point Bold" w:hAnsi="Point Bold"/>
            <w:b/>
            <w:bCs/>
            <w:sz w:val="16"/>
            <w:szCs w:val="16"/>
          </w:rPr>
          <w:fldChar w:fldCharType="end"/>
        </w:r>
      </w:p>
    </w:sdtContent>
  </w:sdt>
  <w:p w14:paraId="47F445B8" w14:textId="77777777" w:rsidR="00321E9E" w:rsidRDefault="00000000">
    <w:pPr>
      <w:pStyle w:val="llb"/>
    </w:pPr>
    <w:r>
      <w:rPr>
        <w:noProof/>
      </w:rPr>
      <w:drawing>
        <wp:anchor distT="0" distB="0" distL="0" distR="0" simplePos="0" relativeHeight="251656192" behindDoc="1" locked="0" layoutInCell="1" allowOverlap="1" wp14:anchorId="64B7D614" wp14:editId="7B9CBB5E">
          <wp:simplePos x="0" y="0"/>
          <wp:positionH relativeFrom="column">
            <wp:posOffset>-534670</wp:posOffset>
          </wp:positionH>
          <wp:positionV relativeFrom="paragraph">
            <wp:posOffset>-2494280</wp:posOffset>
          </wp:positionV>
          <wp:extent cx="7536815" cy="2835910"/>
          <wp:effectExtent l="0" t="0" r="0" b="0"/>
          <wp:wrapNone/>
          <wp:docPr id="3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36815" cy="2835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2632258"/>
      <w:docPartObj>
        <w:docPartGallery w:val="Page Numbers (Bottom of Page)"/>
        <w:docPartUnique/>
      </w:docPartObj>
    </w:sdtPr>
    <w:sdtContent>
      <w:p w14:paraId="17D5A58F" w14:textId="77777777" w:rsidR="00321E9E" w:rsidRDefault="00000000">
        <w:pPr>
          <w:jc w:val="right"/>
          <w:rPr>
            <w:rStyle w:val="Oldalszm"/>
            <w:rFonts w:ascii="Point Bold" w:hAnsi="Point Bold"/>
            <w:b/>
            <w:bCs/>
            <w:sz w:val="16"/>
            <w:szCs w:val="16"/>
          </w:rPr>
        </w:pPr>
        <w:r>
          <w:rPr>
            <w:rStyle w:val="Oldalszm"/>
            <w:rFonts w:ascii="Point Bold" w:hAnsi="Point Bold"/>
            <w:b/>
            <w:bCs/>
            <w:sz w:val="16"/>
            <w:szCs w:val="16"/>
          </w:rPr>
          <w:fldChar w:fldCharType="begin"/>
        </w:r>
        <w:r>
          <w:rPr>
            <w:rStyle w:val="Oldalszm"/>
            <w:rFonts w:ascii="Point Bold" w:hAnsi="Point Bold"/>
            <w:b/>
            <w:bCs/>
            <w:sz w:val="16"/>
            <w:szCs w:val="16"/>
          </w:rPr>
          <w:instrText xml:space="preserve"> PAGE </w:instrText>
        </w:r>
        <w:r>
          <w:rPr>
            <w:rStyle w:val="Oldalszm"/>
            <w:rFonts w:ascii="Point Bold" w:hAnsi="Point Bold"/>
            <w:b/>
            <w:bCs/>
            <w:sz w:val="16"/>
            <w:szCs w:val="16"/>
          </w:rPr>
          <w:fldChar w:fldCharType="separate"/>
        </w:r>
        <w:r>
          <w:rPr>
            <w:rStyle w:val="Oldalszm"/>
            <w:rFonts w:ascii="Point Bold" w:hAnsi="Point Bold"/>
            <w:b/>
            <w:bCs/>
            <w:sz w:val="16"/>
            <w:szCs w:val="16"/>
          </w:rPr>
          <w:t>1</w:t>
        </w:r>
        <w:r>
          <w:rPr>
            <w:rStyle w:val="Oldalszm"/>
            <w:rFonts w:ascii="Point Bold" w:hAnsi="Point Bold"/>
            <w:b/>
            <w:bCs/>
            <w:sz w:val="16"/>
            <w:szCs w:val="16"/>
          </w:rPr>
          <w:fldChar w:fldCharType="end"/>
        </w:r>
      </w:p>
    </w:sdtContent>
  </w:sdt>
  <w:p w14:paraId="7A3D2C46" w14:textId="77777777" w:rsidR="00321E9E" w:rsidRDefault="00000000">
    <w:pPr>
      <w:pStyle w:val="llb"/>
    </w:pPr>
    <w:r>
      <w:rPr>
        <w:noProof/>
      </w:rPr>
      <w:drawing>
        <wp:anchor distT="0" distB="0" distL="0" distR="0" simplePos="0" relativeHeight="251657216" behindDoc="1" locked="0" layoutInCell="1" allowOverlap="1" wp14:anchorId="21D7A903" wp14:editId="697B8B1D">
          <wp:simplePos x="0" y="0"/>
          <wp:positionH relativeFrom="column">
            <wp:posOffset>-534670</wp:posOffset>
          </wp:positionH>
          <wp:positionV relativeFrom="paragraph">
            <wp:posOffset>-2494280</wp:posOffset>
          </wp:positionV>
          <wp:extent cx="7536815" cy="2835910"/>
          <wp:effectExtent l="0" t="0" r="0" b="0"/>
          <wp:wrapNone/>
          <wp:docPr id="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36815" cy="2835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94A67" w14:textId="77777777" w:rsidR="00237FAD" w:rsidRDefault="00237FAD">
      <w:r>
        <w:separator/>
      </w:r>
    </w:p>
  </w:footnote>
  <w:footnote w:type="continuationSeparator" w:id="0">
    <w:p w14:paraId="77CB36A4" w14:textId="77777777" w:rsidR="00237FAD" w:rsidRDefault="00237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60CA5" w14:textId="77777777" w:rsidR="00321E9E" w:rsidRDefault="00321E9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6B443" w14:textId="77777777" w:rsidR="00321E9E" w:rsidRDefault="00000000">
    <w:pPr>
      <w:jc w:val="right"/>
      <w:rPr>
        <w:sz w:val="16"/>
        <w:szCs w:val="16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4CAFA3B5" wp14:editId="092828F4">
          <wp:simplePos x="0" y="0"/>
          <wp:positionH relativeFrom="column">
            <wp:posOffset>3810</wp:posOffset>
          </wp:positionH>
          <wp:positionV relativeFrom="paragraph">
            <wp:posOffset>10795</wp:posOffset>
          </wp:positionV>
          <wp:extent cx="1529715" cy="262890"/>
          <wp:effectExtent l="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29715" cy="262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8800 Nagykanizsa, Király u. </w:t>
    </w:r>
    <w:proofErr w:type="gramStart"/>
    <w:r>
      <w:rPr>
        <w:sz w:val="16"/>
        <w:szCs w:val="16"/>
      </w:rPr>
      <w:t xml:space="preserve">4  </w:t>
    </w:r>
    <w:r>
      <w:rPr>
        <w:color w:val="FF1435"/>
        <w:sz w:val="16"/>
        <w:szCs w:val="16"/>
      </w:rPr>
      <w:t>•</w:t>
    </w:r>
    <w:proofErr w:type="gramEnd"/>
    <w:r>
      <w:rPr>
        <w:sz w:val="16"/>
        <w:szCs w:val="16"/>
      </w:rPr>
      <w:t xml:space="preserve"> +36 70 709 5000</w:t>
    </w:r>
  </w:p>
  <w:p w14:paraId="63AE2D21" w14:textId="77777777" w:rsidR="00321E9E" w:rsidRDefault="00000000">
    <w:pPr>
      <w:jc w:val="right"/>
      <w:rPr>
        <w:sz w:val="16"/>
        <w:szCs w:val="16"/>
      </w:rPr>
    </w:pPr>
    <w:r>
      <w:rPr>
        <w:sz w:val="16"/>
        <w:szCs w:val="16"/>
      </w:rPr>
      <w:t>info@szabadics.hu</w:t>
    </w:r>
    <w:r>
      <w:rPr>
        <w:color w:val="FF1435"/>
        <w:sz w:val="16"/>
        <w:szCs w:val="16"/>
      </w:rPr>
      <w:t xml:space="preserve"> •</w:t>
    </w:r>
    <w:r>
      <w:rPr>
        <w:sz w:val="16"/>
        <w:szCs w:val="16"/>
      </w:rPr>
      <w:t xml:space="preserve"> www.szabadics.hu</w:t>
    </w:r>
  </w:p>
  <w:p w14:paraId="2C062D12" w14:textId="77777777" w:rsidR="00321E9E" w:rsidRDefault="00321E9E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B3A40" w14:textId="77777777" w:rsidR="00321E9E" w:rsidRDefault="00000000">
    <w:pPr>
      <w:jc w:val="right"/>
      <w:rPr>
        <w:sz w:val="16"/>
        <w:szCs w:val="16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46CCF9E3" wp14:editId="409B534E">
          <wp:simplePos x="0" y="0"/>
          <wp:positionH relativeFrom="column">
            <wp:posOffset>3810</wp:posOffset>
          </wp:positionH>
          <wp:positionV relativeFrom="paragraph">
            <wp:posOffset>10795</wp:posOffset>
          </wp:positionV>
          <wp:extent cx="1529715" cy="262890"/>
          <wp:effectExtent l="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29715" cy="262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8800 Nagykanizsa, Király u. </w:t>
    </w:r>
    <w:proofErr w:type="gramStart"/>
    <w:r>
      <w:rPr>
        <w:sz w:val="16"/>
        <w:szCs w:val="16"/>
      </w:rPr>
      <w:t xml:space="preserve">4  </w:t>
    </w:r>
    <w:r>
      <w:rPr>
        <w:color w:val="FF1435"/>
        <w:sz w:val="16"/>
        <w:szCs w:val="16"/>
      </w:rPr>
      <w:t>•</w:t>
    </w:r>
    <w:proofErr w:type="gramEnd"/>
    <w:r>
      <w:rPr>
        <w:sz w:val="16"/>
        <w:szCs w:val="16"/>
      </w:rPr>
      <w:t xml:space="preserve"> +36 70 709 5000</w:t>
    </w:r>
  </w:p>
  <w:p w14:paraId="3456924D" w14:textId="77777777" w:rsidR="00321E9E" w:rsidRDefault="00000000">
    <w:pPr>
      <w:jc w:val="right"/>
      <w:rPr>
        <w:sz w:val="16"/>
        <w:szCs w:val="16"/>
      </w:rPr>
    </w:pPr>
    <w:r>
      <w:rPr>
        <w:sz w:val="16"/>
        <w:szCs w:val="16"/>
      </w:rPr>
      <w:t>info@szabadics.hu</w:t>
    </w:r>
    <w:r>
      <w:rPr>
        <w:color w:val="FF1435"/>
        <w:sz w:val="16"/>
        <w:szCs w:val="16"/>
      </w:rPr>
      <w:t xml:space="preserve"> •</w:t>
    </w:r>
    <w:r>
      <w:rPr>
        <w:sz w:val="16"/>
        <w:szCs w:val="16"/>
      </w:rPr>
      <w:t xml:space="preserve"> www.szabadics.hu</w:t>
    </w:r>
  </w:p>
  <w:p w14:paraId="78376C3C" w14:textId="77777777" w:rsidR="00321E9E" w:rsidRDefault="00321E9E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E9E"/>
    <w:rsid w:val="00237FAD"/>
    <w:rsid w:val="00321E9E"/>
    <w:rsid w:val="006303FB"/>
    <w:rsid w:val="007E1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7B361"/>
  <w15:docId w15:val="{A581EB9A-1DC7-4904-B595-CB5706000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2398B"/>
    <w:rPr>
      <w:rFonts w:ascii="Arial" w:hAnsi="Arial" w:cs="Arial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2398B"/>
    <w:pPr>
      <w:keepNext/>
      <w:keepLines/>
      <w:spacing w:before="240"/>
      <w:outlineLvl w:val="0"/>
    </w:pPr>
    <w:rPr>
      <w:rFonts w:eastAsiaTheme="majorEastAsia"/>
      <w:b/>
      <w:bCs/>
      <w:color w:val="E9353E"/>
      <w:sz w:val="56"/>
      <w:szCs w:val="56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C599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A77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A773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link w:val="Cmsor5Char"/>
    <w:uiPriority w:val="9"/>
    <w:qFormat/>
    <w:rsid w:val="00BA6B56"/>
    <w:pPr>
      <w:spacing w:beforeAutospacing="1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981EE3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981EE3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93FCC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EC6D6B"/>
    <w:rPr>
      <w:color w:val="954F72" w:themeColor="followedHyperlink"/>
      <w:u w:val="single"/>
    </w:rPr>
  </w:style>
  <w:style w:type="character" w:customStyle="1" w:styleId="lfejChar">
    <w:name w:val="Élőfej Char"/>
    <w:basedOn w:val="Bekezdsalapbettpusa"/>
    <w:link w:val="lfej"/>
    <w:uiPriority w:val="99"/>
    <w:rsid w:val="0060517A"/>
    <w:rPr>
      <w:rFonts w:ascii="Calibri" w:hAnsi="Calibri" w:cs="Calibri"/>
    </w:rPr>
  </w:style>
  <w:style w:type="character" w:customStyle="1" w:styleId="llbChar">
    <w:name w:val="Élőláb Char"/>
    <w:basedOn w:val="Bekezdsalapbettpusa"/>
    <w:link w:val="llb"/>
    <w:uiPriority w:val="99"/>
    <w:rsid w:val="0060517A"/>
    <w:rPr>
      <w:rFonts w:ascii="Calibri" w:hAnsi="Calibri" w:cs="Calibri"/>
    </w:rPr>
  </w:style>
  <w:style w:type="character" w:customStyle="1" w:styleId="Tartalomkaraktere">
    <w:name w:val="Tartalom karaktere"/>
    <w:basedOn w:val="Bekezdsalapbettpusa"/>
    <w:link w:val="Tartalom"/>
    <w:rsid w:val="0092398B"/>
    <w:rPr>
      <w:rFonts w:ascii="Arial" w:eastAsiaTheme="minorEastAsia" w:hAnsi="Arial" w:cs="Arial"/>
      <w:color w:val="000000" w:themeColor="text1"/>
      <w:sz w:val="24"/>
      <w:szCs w:val="24"/>
      <w:lang w:val="hu-HU"/>
    </w:rPr>
  </w:style>
  <w:style w:type="character" w:customStyle="1" w:styleId="CmChar">
    <w:name w:val="Cím Char"/>
    <w:basedOn w:val="Bekezdsalapbettpusa"/>
    <w:link w:val="Cm"/>
    <w:uiPriority w:val="1"/>
    <w:rsid w:val="00F030FB"/>
    <w:rPr>
      <w:rFonts w:asciiTheme="majorHAnsi" w:eastAsiaTheme="majorEastAsia" w:hAnsiTheme="majorHAnsi" w:cstheme="majorBidi"/>
      <w:b/>
      <w:bCs/>
      <w:color w:val="44546A" w:themeColor="text2"/>
      <w:sz w:val="72"/>
      <w:szCs w:val="52"/>
      <w:lang w:val="hu-HU"/>
    </w:rPr>
  </w:style>
  <w:style w:type="character" w:customStyle="1" w:styleId="Cmsor5Char">
    <w:name w:val="Címsor 5 Char"/>
    <w:basedOn w:val="Bekezdsalapbettpusa"/>
    <w:link w:val="Cmsor5"/>
    <w:uiPriority w:val="9"/>
    <w:rsid w:val="00BA6B56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8915C9"/>
    <w:rPr>
      <w:sz w:val="16"/>
      <w:szCs w:val="16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915C9"/>
    <w:rPr>
      <w:rFonts w:ascii="Calibri" w:hAnsi="Calibri" w:cs="Calibri"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915C9"/>
    <w:rPr>
      <w:rFonts w:ascii="Calibri" w:hAnsi="Calibri" w:cs="Calibri"/>
      <w:b/>
      <w:bCs/>
      <w:sz w:val="20"/>
      <w:szCs w:val="2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C599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Kiemels">
    <w:name w:val="Emphasis"/>
    <w:basedOn w:val="Bekezdsalapbettpusa"/>
    <w:uiPriority w:val="20"/>
    <w:qFormat/>
    <w:rsid w:val="00FC5995"/>
    <w:rPr>
      <w:i/>
      <w:iCs/>
    </w:rPr>
  </w:style>
  <w:style w:type="character" w:customStyle="1" w:styleId="tlid-translation">
    <w:name w:val="tlid-translation"/>
    <w:basedOn w:val="Bekezdsalapbettpusa"/>
    <w:rsid w:val="00802260"/>
  </w:style>
  <w:style w:type="character" w:customStyle="1" w:styleId="s1">
    <w:name w:val="s1"/>
    <w:basedOn w:val="Bekezdsalapbettpusa"/>
    <w:rsid w:val="00F75D3E"/>
    <w:rPr>
      <w:rFonts w:ascii="UICTFontTextStyleBody" w:hAnsi="UICTFontTextStyleBody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Bekezdsalapbettpusa"/>
    <w:rsid w:val="00F75D3E"/>
  </w:style>
  <w:style w:type="character" w:customStyle="1" w:styleId="NincstrkzChar">
    <w:name w:val="Nincs térköz Char"/>
    <w:basedOn w:val="Bekezdsalapbettpusa"/>
    <w:link w:val="Nincstrkz"/>
    <w:uiPriority w:val="1"/>
    <w:rsid w:val="003C6048"/>
    <w:rPr>
      <w:rFonts w:ascii="Calibri" w:hAnsi="Calibri" w:cs="Calibri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A773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A773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Oldalszm">
    <w:name w:val="page number"/>
    <w:basedOn w:val="Bekezdsalapbettpusa"/>
    <w:uiPriority w:val="99"/>
    <w:semiHidden/>
    <w:unhideWhenUsed/>
    <w:rsid w:val="004558B2"/>
  </w:style>
  <w:style w:type="character" w:customStyle="1" w:styleId="Cmsor1Char">
    <w:name w:val="Címsor 1 Char"/>
    <w:basedOn w:val="Bekezdsalapbettpusa"/>
    <w:link w:val="Cmsor1"/>
    <w:uiPriority w:val="9"/>
    <w:rsid w:val="0092398B"/>
    <w:rPr>
      <w:rFonts w:ascii="Arial" w:eastAsiaTheme="majorEastAsia" w:hAnsi="Arial" w:cs="Arial"/>
      <w:b/>
      <w:bCs/>
      <w:color w:val="E9353E"/>
      <w:sz w:val="56"/>
      <w:szCs w:val="56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Carlito" w:eastAsia="DejaVu Sans" w:hAnsi="Carlito" w:cs="DejaVu Sans"/>
      <w:sz w:val="28"/>
      <w:szCs w:val="28"/>
    </w:rPr>
  </w:style>
  <w:style w:type="paragraph" w:styleId="Szvegtrzs">
    <w:name w:val="Body Text"/>
    <w:basedOn w:val="Norml"/>
    <w:pPr>
      <w:spacing w:after="140" w:line="276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Default">
    <w:name w:val="Default"/>
    <w:basedOn w:val="Norml"/>
    <w:rsid w:val="00761B7B"/>
    <w:rPr>
      <w:rFonts w:ascii="Cambria" w:hAnsi="Cambria"/>
      <w:color w:val="000000"/>
    </w:rPr>
  </w:style>
  <w:style w:type="paragraph" w:styleId="Listaszerbekezds">
    <w:name w:val="List Paragraph"/>
    <w:basedOn w:val="Norml"/>
    <w:uiPriority w:val="34"/>
    <w:qFormat/>
    <w:rsid w:val="00761B7B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AE1BDC"/>
    <w:pPr>
      <w:spacing w:beforeAutospacing="1" w:afterAutospacing="1"/>
    </w:pPr>
    <w:rPr>
      <w:rFonts w:ascii="Times New Roman" w:eastAsia="Times New Roman" w:hAnsi="Times New Roman" w:cs="Times New Roman"/>
      <w:lang w:eastAsia="hu-HU"/>
    </w:rPr>
  </w:style>
  <w:style w:type="paragraph" w:customStyle="1" w:styleId="HeaderandFooter">
    <w:name w:val="Header and Footer"/>
    <w:basedOn w:val="Norml"/>
    <w:qFormat/>
  </w:style>
  <w:style w:type="paragraph" w:styleId="lfej">
    <w:name w:val="header"/>
    <w:basedOn w:val="Norml"/>
    <w:link w:val="lfejChar"/>
    <w:uiPriority w:val="99"/>
    <w:unhideWhenUsed/>
    <w:rsid w:val="0060517A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unhideWhenUsed/>
    <w:rsid w:val="0060517A"/>
    <w:pPr>
      <w:tabs>
        <w:tab w:val="center" w:pos="4536"/>
        <w:tab w:val="right" w:pos="9072"/>
      </w:tabs>
    </w:pPr>
  </w:style>
  <w:style w:type="paragraph" w:customStyle="1" w:styleId="Tartalom">
    <w:name w:val="Tartalom"/>
    <w:basedOn w:val="Norml"/>
    <w:link w:val="Tartalomkaraktere"/>
    <w:qFormat/>
    <w:rsid w:val="0092398B"/>
    <w:pPr>
      <w:spacing w:line="276" w:lineRule="auto"/>
    </w:pPr>
    <w:rPr>
      <w:rFonts w:eastAsiaTheme="minorEastAsia"/>
      <w:color w:val="000000" w:themeColor="text1"/>
    </w:rPr>
  </w:style>
  <w:style w:type="paragraph" w:styleId="Cm">
    <w:name w:val="Title"/>
    <w:basedOn w:val="Norml"/>
    <w:link w:val="CmChar"/>
    <w:uiPriority w:val="1"/>
    <w:qFormat/>
    <w:rsid w:val="00F030FB"/>
    <w:pPr>
      <w:spacing w:after="200"/>
    </w:pPr>
    <w:rPr>
      <w:rFonts w:asciiTheme="majorHAnsi" w:eastAsiaTheme="majorEastAsia" w:hAnsiTheme="majorHAnsi" w:cstheme="majorBidi"/>
      <w:b/>
      <w:bCs/>
      <w:color w:val="44546A" w:themeColor="text2"/>
      <w:sz w:val="72"/>
      <w:szCs w:val="52"/>
    </w:rPr>
  </w:style>
  <w:style w:type="paragraph" w:styleId="Nincstrkz">
    <w:name w:val="No Spacing"/>
    <w:link w:val="NincstrkzChar"/>
    <w:uiPriority w:val="1"/>
    <w:qFormat/>
    <w:rsid w:val="00A05612"/>
    <w:rPr>
      <w:rFonts w:cs="Calibri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915C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915C9"/>
    <w:rPr>
      <w:b/>
      <w:bCs/>
    </w:rPr>
  </w:style>
  <w:style w:type="paragraph" w:customStyle="1" w:styleId="p1">
    <w:name w:val="p1"/>
    <w:basedOn w:val="Norml"/>
    <w:rsid w:val="00F75D3E"/>
    <w:rPr>
      <w:rFonts w:ascii=".AppleSystemUIFont" w:hAnsi=".AppleSystemUIFont"/>
      <w:sz w:val="26"/>
      <w:szCs w:val="26"/>
      <w:lang w:eastAsia="hu-HU"/>
    </w:rPr>
  </w:style>
  <w:style w:type="paragraph" w:customStyle="1" w:styleId="elementtoproof">
    <w:name w:val="elementtoproof"/>
    <w:basedOn w:val="Norml"/>
    <w:uiPriority w:val="99"/>
    <w:semiHidden/>
    <w:rsid w:val="00156AD7"/>
    <w:rPr>
      <w:lang w:eastAsia="hu-HU"/>
    </w:rPr>
  </w:style>
  <w:style w:type="paragraph" w:customStyle="1" w:styleId="BasicParagraph">
    <w:name w:val="[Basic Paragraph]"/>
    <w:basedOn w:val="Norml"/>
    <w:uiPriority w:val="99"/>
    <w:rsid w:val="0092398B"/>
    <w:pPr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table" w:styleId="Rcsostblzat">
    <w:name w:val="Table Grid"/>
    <w:basedOn w:val="Normltblzat"/>
    <w:rsid w:val="00CF72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33C59-C997-4B2B-A437-ADB03D242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Julianna Karó</dc:creator>
  <dc:description/>
  <cp:lastModifiedBy>dencsne.monika@gmail.com</cp:lastModifiedBy>
  <cp:revision>2</cp:revision>
  <cp:lastPrinted>2024-09-16T15:16:00Z</cp:lastPrinted>
  <dcterms:created xsi:type="dcterms:W3CDTF">2026-07-03T09:09:00Z</dcterms:created>
  <dcterms:modified xsi:type="dcterms:W3CDTF">2026-07-03T09:09:00Z</dcterms:modified>
  <dc:language>hu-HU</dc:language>
</cp:coreProperties>
</file>